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9FB5F" w14:textId="4F91C9D8" w:rsidR="00932860" w:rsidRPr="00782DCC" w:rsidRDefault="00932860" w:rsidP="0047163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C</w:t>
      </w:r>
      <w:r w:rsidR="006747CB">
        <w:rPr>
          <w:rFonts w:ascii="Arial" w:hAnsi="Arial" w:cs="Arial"/>
          <w:b/>
          <w:i/>
          <w:sz w:val="24"/>
          <w:szCs w:val="24"/>
        </w:rPr>
        <w:t>rocs</w:t>
      </w:r>
      <w:r w:rsidRPr="00782DCC">
        <w:rPr>
          <w:rFonts w:ascii="Arial" w:hAnsi="Arial" w:cs="Arial"/>
          <w:b/>
          <w:i/>
          <w:sz w:val="24"/>
          <w:szCs w:val="24"/>
        </w:rPr>
        <w:t xml:space="preserve">: </w:t>
      </w:r>
      <w:r>
        <w:rPr>
          <w:rFonts w:ascii="Arial" w:hAnsi="Arial" w:cs="Arial"/>
          <w:b/>
          <w:i/>
          <w:sz w:val="24"/>
          <w:szCs w:val="24"/>
        </w:rPr>
        <w:t>Ancient Predators in a Modern World</w:t>
      </w:r>
    </w:p>
    <w:p w14:paraId="6EED633F" w14:textId="77777777" w:rsidR="00932860" w:rsidRDefault="00932860" w:rsidP="004716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May 18, 2019</w:t>
      </w:r>
      <w:r w:rsidRPr="00B202A9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Jan. 5, 2020</w:t>
      </w:r>
    </w:p>
    <w:p w14:paraId="24054BEB" w14:textId="77777777" w:rsidR="00471632" w:rsidRDefault="00471632" w:rsidP="004716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7A3E3CBA" w14:textId="77777777" w:rsidR="00471632" w:rsidRPr="00F61843" w:rsidRDefault="00471632" w:rsidP="00471632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F61843">
        <w:rPr>
          <w:rFonts w:ascii="Arial" w:hAnsi="Arial" w:cs="Arial"/>
          <w:b/>
          <w:sz w:val="36"/>
          <w:szCs w:val="36"/>
        </w:rPr>
        <w:t>Photo Captions</w:t>
      </w:r>
    </w:p>
    <w:p w14:paraId="40AC9AEA" w14:textId="77777777" w:rsidR="00976EAA" w:rsidRDefault="00976EAA" w:rsidP="00471632">
      <w:pPr>
        <w:spacing w:after="0" w:line="240" w:lineRule="auto"/>
      </w:pPr>
    </w:p>
    <w:p w14:paraId="38BFD9DA" w14:textId="77777777" w:rsidR="00016607" w:rsidRDefault="00437C2D" w:rsidP="0001660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American Alligator</w:t>
      </w:r>
    </w:p>
    <w:p w14:paraId="331547AE" w14:textId="77777777" w:rsidR="00016607" w:rsidRPr="00016607" w:rsidRDefault="00016607" w:rsidP="0001660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Live</w:t>
      </w:r>
      <w:r w:rsidR="00437C2D">
        <w:rPr>
          <w:rFonts w:ascii="Arial" w:hAnsi="Arial" w:cs="Arial"/>
          <w:sz w:val="24"/>
        </w:rPr>
        <w:t xml:space="preserve"> animals, like this American a</w:t>
      </w:r>
      <w:r w:rsidR="009C1544">
        <w:rPr>
          <w:rFonts w:ascii="Arial" w:hAnsi="Arial" w:cs="Arial"/>
          <w:sz w:val="24"/>
        </w:rPr>
        <w:t>lligator hatchling,</w:t>
      </w:r>
      <w:r>
        <w:rPr>
          <w:rFonts w:ascii="Arial" w:hAnsi="Arial" w:cs="Arial"/>
          <w:sz w:val="24"/>
        </w:rPr>
        <w:t xml:space="preserve"> </w:t>
      </w:r>
      <w:r w:rsidR="009C1544">
        <w:rPr>
          <w:rFonts w:ascii="Arial" w:hAnsi="Arial" w:cs="Arial"/>
          <w:sz w:val="24"/>
        </w:rPr>
        <w:t>are a part of the “Crocs: Ancient Predators in a Modern World” exhibit, on display at the Florida Museum</w:t>
      </w:r>
      <w:r w:rsidR="002E63E0">
        <w:rPr>
          <w:rFonts w:ascii="Arial" w:hAnsi="Arial" w:cs="Arial"/>
          <w:sz w:val="24"/>
        </w:rPr>
        <w:t xml:space="preserve"> of Natural History</w:t>
      </w:r>
      <w:r w:rsidR="009C1544">
        <w:rPr>
          <w:rFonts w:ascii="Arial" w:hAnsi="Arial" w:cs="Arial"/>
          <w:sz w:val="24"/>
        </w:rPr>
        <w:t xml:space="preserve"> in Gainesville May 18, 2019-Jan. 5, 2020. </w:t>
      </w:r>
      <w:r w:rsidR="009C1544" w:rsidRPr="00471632">
        <w:rPr>
          <w:rFonts w:ascii="Arial" w:hAnsi="Arial" w:cs="Arial"/>
          <w:sz w:val="24"/>
        </w:rPr>
        <w:t xml:space="preserve">©Photo courtesy of </w:t>
      </w:r>
      <w:r w:rsidR="00441E3C">
        <w:rPr>
          <w:rFonts w:ascii="Arial" w:hAnsi="Arial" w:cs="Arial"/>
          <w:sz w:val="24"/>
        </w:rPr>
        <w:t>Kevin Michael Seymour Photography</w:t>
      </w:r>
    </w:p>
    <w:p w14:paraId="526B9CA0" w14:textId="77777777" w:rsidR="00016607" w:rsidRDefault="00016607" w:rsidP="00471632">
      <w:pPr>
        <w:spacing w:after="0" w:line="240" w:lineRule="auto"/>
      </w:pPr>
    </w:p>
    <w:p w14:paraId="05648BBB" w14:textId="77777777" w:rsidR="00471632" w:rsidRPr="00471632" w:rsidRDefault="00471632" w:rsidP="00471632">
      <w:pPr>
        <w:spacing w:after="0" w:line="240" w:lineRule="auto"/>
        <w:rPr>
          <w:rFonts w:ascii="Arial" w:hAnsi="Arial" w:cs="Arial"/>
          <w:b/>
          <w:sz w:val="24"/>
        </w:rPr>
      </w:pPr>
      <w:r w:rsidRPr="00471632">
        <w:rPr>
          <w:rFonts w:ascii="Arial" w:hAnsi="Arial" w:cs="Arial"/>
          <w:b/>
          <w:sz w:val="24"/>
        </w:rPr>
        <w:t>Realistic Models</w:t>
      </w:r>
    </w:p>
    <w:p w14:paraId="7D514418" w14:textId="77777777" w:rsidR="00471632" w:rsidRDefault="00471632" w:rsidP="0047163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Life-like figures, like of this gharial, display the variety that exists in crocodilians in the “Crocs: Ancient Predators in a Modern World” exhibit, on display at the </w:t>
      </w:r>
      <w:r w:rsidR="002E63E0">
        <w:rPr>
          <w:rFonts w:ascii="Arial" w:hAnsi="Arial" w:cs="Arial"/>
          <w:sz w:val="24"/>
        </w:rPr>
        <w:t>Florida Museum of Natural History</w:t>
      </w:r>
      <w:r>
        <w:rPr>
          <w:rFonts w:ascii="Arial" w:hAnsi="Arial" w:cs="Arial"/>
          <w:sz w:val="24"/>
        </w:rPr>
        <w:t xml:space="preserve"> in Gainesville May 18, 2019-Jan. 5, 2020. </w:t>
      </w:r>
      <w:r w:rsidRPr="00471632">
        <w:rPr>
          <w:rFonts w:ascii="Arial" w:hAnsi="Arial" w:cs="Arial"/>
          <w:sz w:val="24"/>
        </w:rPr>
        <w:t>©Photo courtesy of The Academy of Natural Sciences of Drexel University</w:t>
      </w:r>
    </w:p>
    <w:p w14:paraId="31AE51A5" w14:textId="77777777" w:rsidR="00E33592" w:rsidRDefault="00E33592" w:rsidP="00E33592">
      <w:pPr>
        <w:spacing w:after="0" w:line="240" w:lineRule="auto"/>
        <w:rPr>
          <w:rFonts w:ascii="Arial" w:hAnsi="Arial" w:cs="Arial"/>
          <w:b/>
          <w:sz w:val="24"/>
        </w:rPr>
      </w:pPr>
    </w:p>
    <w:p w14:paraId="077EE36A" w14:textId="77777777" w:rsidR="00E33592" w:rsidRDefault="00E33592" w:rsidP="00E3359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Siamese Crocodile</w:t>
      </w:r>
    </w:p>
    <w:p w14:paraId="29E6FD07" w14:textId="26F954C3" w:rsidR="00E33592" w:rsidRPr="00E33592" w:rsidRDefault="00E33592" w:rsidP="00E3359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Guests can see a live Siamese crocodile, one of the most endangered crocodilian species, in the “Crocs: Ancient Predators in a Modern World” exhibit, on display at the </w:t>
      </w:r>
      <w:r w:rsidR="002E63E0">
        <w:rPr>
          <w:rFonts w:ascii="Arial" w:hAnsi="Arial" w:cs="Arial"/>
          <w:sz w:val="24"/>
        </w:rPr>
        <w:t>Florida Museum of Natural History</w:t>
      </w:r>
      <w:r>
        <w:rPr>
          <w:rFonts w:ascii="Arial" w:hAnsi="Arial" w:cs="Arial"/>
          <w:sz w:val="24"/>
        </w:rPr>
        <w:t xml:space="preserve"> in Gainesville May 18, 2019-Jan. 5, 2020. </w:t>
      </w:r>
      <w:r w:rsidRPr="00471632">
        <w:rPr>
          <w:rFonts w:ascii="Arial" w:hAnsi="Arial" w:cs="Arial"/>
          <w:sz w:val="24"/>
        </w:rPr>
        <w:t xml:space="preserve">©Photo courtesy of </w:t>
      </w:r>
      <w:r>
        <w:rPr>
          <w:rFonts w:ascii="Arial" w:hAnsi="Arial" w:cs="Arial"/>
          <w:sz w:val="24"/>
        </w:rPr>
        <w:t>Joe McDonald</w:t>
      </w:r>
    </w:p>
    <w:p w14:paraId="1D85ACC4" w14:textId="77777777" w:rsidR="00E33592" w:rsidRDefault="00E33592" w:rsidP="00471632">
      <w:pPr>
        <w:spacing w:after="0" w:line="240" w:lineRule="auto"/>
        <w:rPr>
          <w:rFonts w:ascii="Arial" w:hAnsi="Arial" w:cs="Arial"/>
          <w:sz w:val="24"/>
        </w:rPr>
      </w:pPr>
    </w:p>
    <w:p w14:paraId="2C41B006" w14:textId="77777777" w:rsidR="00E33592" w:rsidRDefault="00E33592" w:rsidP="0047163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Dwarf Crocodile</w:t>
      </w:r>
    </w:p>
    <w:p w14:paraId="6F0AA155" w14:textId="463588E4" w:rsidR="00471632" w:rsidRPr="004B722D" w:rsidRDefault="002E63E0" w:rsidP="004B722D">
      <w:r>
        <w:rPr>
          <w:rFonts w:ascii="Arial" w:hAnsi="Arial" w:cs="Arial"/>
          <w:sz w:val="24"/>
        </w:rPr>
        <w:t>The African dwarf c</w:t>
      </w:r>
      <w:r w:rsidR="00E33592">
        <w:rPr>
          <w:rFonts w:ascii="Arial" w:hAnsi="Arial" w:cs="Arial"/>
          <w:sz w:val="24"/>
        </w:rPr>
        <w:t>rocodile</w:t>
      </w:r>
      <w:r>
        <w:rPr>
          <w:rFonts w:ascii="Arial" w:hAnsi="Arial" w:cs="Arial"/>
          <w:sz w:val="24"/>
        </w:rPr>
        <w:t>, one of the live species displayed in “Crocs</w:t>
      </w:r>
      <w:r w:rsidR="006747CB">
        <w:rPr>
          <w:rFonts w:ascii="Arial" w:hAnsi="Arial" w:cs="Arial"/>
          <w:sz w:val="24"/>
        </w:rPr>
        <w:t>,</w:t>
      </w:r>
      <w:r>
        <w:rPr>
          <w:rFonts w:ascii="Arial" w:hAnsi="Arial" w:cs="Arial"/>
          <w:sz w:val="24"/>
        </w:rPr>
        <w:t>” does most of its hunting on land. The Florida Museum of Natural History in Gainesville will display the “Crocs: Ancient Predators in a Modern World” exhibit May 18, 2019-Jan. 5, 2020.</w:t>
      </w:r>
      <w:r>
        <w:t xml:space="preserve"> </w:t>
      </w:r>
      <w:r w:rsidRPr="00471632">
        <w:rPr>
          <w:rFonts w:ascii="Arial" w:hAnsi="Arial" w:cs="Arial"/>
          <w:sz w:val="24"/>
        </w:rPr>
        <w:t xml:space="preserve">©Photo courtesy of </w:t>
      </w:r>
      <w:r>
        <w:rPr>
          <w:rFonts w:ascii="Arial" w:hAnsi="Arial" w:cs="Arial"/>
          <w:sz w:val="24"/>
        </w:rPr>
        <w:t>Joe McDonald</w:t>
      </w:r>
    </w:p>
    <w:p w14:paraId="05DC1AD7" w14:textId="77777777" w:rsidR="00016607" w:rsidRDefault="00016607" w:rsidP="00471632">
      <w:pPr>
        <w:spacing w:after="0" w:line="240" w:lineRule="auto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Gomek</w:t>
      </w:r>
      <w:proofErr w:type="spellEnd"/>
    </w:p>
    <w:p w14:paraId="67FE5F61" w14:textId="155C359D" w:rsidR="00016607" w:rsidRDefault="00016607" w:rsidP="0047163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Guests can learn about </w:t>
      </w:r>
      <w:proofErr w:type="spellStart"/>
      <w:r>
        <w:rPr>
          <w:rFonts w:ascii="Arial" w:hAnsi="Arial" w:cs="Arial"/>
          <w:sz w:val="24"/>
        </w:rPr>
        <w:t>Gomek</w:t>
      </w:r>
      <w:proofErr w:type="spellEnd"/>
      <w:r>
        <w:rPr>
          <w:rFonts w:ascii="Arial" w:hAnsi="Arial" w:cs="Arial"/>
          <w:sz w:val="24"/>
        </w:rPr>
        <w:t xml:space="preserve">, the largest crocodile </w:t>
      </w:r>
      <w:r w:rsidR="006747CB">
        <w:rPr>
          <w:rFonts w:ascii="Arial" w:hAnsi="Arial" w:cs="Arial"/>
          <w:sz w:val="24"/>
        </w:rPr>
        <w:t>ever</w:t>
      </w:r>
      <w:r>
        <w:rPr>
          <w:rFonts w:ascii="Arial" w:hAnsi="Arial" w:cs="Arial"/>
          <w:sz w:val="24"/>
        </w:rPr>
        <w:t xml:space="preserve"> exhibited in North America, with a life-size model in the “Crocs: Ancient Predators in a Modern World” exhibit, on display at the </w:t>
      </w:r>
      <w:r w:rsidR="002E63E0">
        <w:rPr>
          <w:rFonts w:ascii="Arial" w:hAnsi="Arial" w:cs="Arial"/>
          <w:sz w:val="24"/>
        </w:rPr>
        <w:t>Florida Museum of Natural History</w:t>
      </w:r>
      <w:r>
        <w:rPr>
          <w:rFonts w:ascii="Arial" w:hAnsi="Arial" w:cs="Arial"/>
          <w:sz w:val="24"/>
        </w:rPr>
        <w:t xml:space="preserve"> in Gainesville May 18, 2019-Jan. 5, 2020. </w:t>
      </w:r>
      <w:r w:rsidR="00441E3C" w:rsidRPr="00471632">
        <w:rPr>
          <w:rFonts w:ascii="Arial" w:hAnsi="Arial" w:cs="Arial"/>
          <w:sz w:val="24"/>
        </w:rPr>
        <w:t xml:space="preserve">©Photo courtesy of </w:t>
      </w:r>
      <w:r w:rsidR="00441E3C">
        <w:rPr>
          <w:rFonts w:ascii="Arial" w:hAnsi="Arial" w:cs="Arial"/>
          <w:sz w:val="24"/>
        </w:rPr>
        <w:t>Kevin Michael Seymour Photography</w:t>
      </w:r>
      <w:r>
        <w:rPr>
          <w:rFonts w:ascii="Arial" w:hAnsi="Arial" w:cs="Arial"/>
          <w:sz w:val="24"/>
        </w:rPr>
        <w:t xml:space="preserve"> </w:t>
      </w:r>
    </w:p>
    <w:p w14:paraId="249DEBB3" w14:textId="77777777" w:rsidR="00096F9F" w:rsidRDefault="00096F9F" w:rsidP="00471632">
      <w:pPr>
        <w:spacing w:after="0" w:line="240" w:lineRule="auto"/>
        <w:rPr>
          <w:rFonts w:ascii="Arial" w:hAnsi="Arial" w:cs="Arial"/>
          <w:sz w:val="24"/>
        </w:rPr>
      </w:pPr>
    </w:p>
    <w:p w14:paraId="5967F53D" w14:textId="77777777" w:rsidR="00096F9F" w:rsidRDefault="00050924" w:rsidP="0047163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Ask the Experts</w:t>
      </w:r>
    </w:p>
    <w:p w14:paraId="0437FC61" w14:textId="77777777" w:rsidR="00050924" w:rsidRPr="00050924" w:rsidRDefault="00067A2B" w:rsidP="0047163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Informational</w:t>
      </w:r>
      <w:r w:rsidR="00050924">
        <w:rPr>
          <w:rFonts w:ascii="Arial" w:hAnsi="Arial" w:cs="Arial"/>
          <w:sz w:val="24"/>
        </w:rPr>
        <w:t xml:space="preserve"> panels and videos of paleontologists, crocodilian experts and conservation biologists educate visitors on the physiology of these </w:t>
      </w:r>
      <w:r w:rsidR="00FD1E8F">
        <w:rPr>
          <w:rFonts w:ascii="Arial" w:hAnsi="Arial" w:cs="Arial"/>
          <w:sz w:val="24"/>
        </w:rPr>
        <w:t>reptiles</w:t>
      </w:r>
      <w:r w:rsidR="00050924">
        <w:rPr>
          <w:rFonts w:ascii="Arial" w:hAnsi="Arial" w:cs="Arial"/>
          <w:sz w:val="24"/>
        </w:rPr>
        <w:t xml:space="preserve"> in the “Crocs: Ancient Predators in a Modern World” exhibit, on display at the </w:t>
      </w:r>
      <w:r w:rsidR="002E63E0">
        <w:rPr>
          <w:rFonts w:ascii="Arial" w:hAnsi="Arial" w:cs="Arial"/>
          <w:sz w:val="24"/>
        </w:rPr>
        <w:t xml:space="preserve">Florida Museum of Natural </w:t>
      </w:r>
      <w:r w:rsidR="002E63E0">
        <w:rPr>
          <w:rFonts w:ascii="Arial" w:hAnsi="Arial" w:cs="Arial"/>
          <w:sz w:val="24"/>
        </w:rPr>
        <w:lastRenderedPageBreak/>
        <w:t>History</w:t>
      </w:r>
      <w:r w:rsidR="00050924">
        <w:rPr>
          <w:rFonts w:ascii="Arial" w:hAnsi="Arial" w:cs="Arial"/>
          <w:sz w:val="24"/>
        </w:rPr>
        <w:t xml:space="preserve"> in Gainesville May 18, 2019-Jan. 5, 2020. </w:t>
      </w:r>
      <w:r w:rsidR="00050924" w:rsidRPr="00471632">
        <w:rPr>
          <w:rFonts w:ascii="Arial" w:hAnsi="Arial" w:cs="Arial"/>
          <w:sz w:val="24"/>
        </w:rPr>
        <w:t xml:space="preserve">©Photo courtesy of </w:t>
      </w:r>
      <w:r w:rsidR="00050924">
        <w:rPr>
          <w:rFonts w:ascii="Arial" w:hAnsi="Arial" w:cs="Arial"/>
          <w:sz w:val="24"/>
        </w:rPr>
        <w:t>Peeling Productions</w:t>
      </w:r>
    </w:p>
    <w:p w14:paraId="72D9D932" w14:textId="77777777" w:rsidR="005A2DFA" w:rsidRDefault="005A2DFA" w:rsidP="00471632">
      <w:pPr>
        <w:spacing w:after="0" w:line="240" w:lineRule="auto"/>
        <w:rPr>
          <w:rFonts w:ascii="Arial" w:hAnsi="Arial" w:cs="Arial"/>
          <w:sz w:val="24"/>
        </w:rPr>
      </w:pPr>
    </w:p>
    <w:p w14:paraId="2A6E49B4" w14:textId="77777777" w:rsidR="005A2DFA" w:rsidRDefault="00244CE1" w:rsidP="0047163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Interactive Activities</w:t>
      </w:r>
    </w:p>
    <w:p w14:paraId="640E3FA7" w14:textId="0D8177B1" w:rsidR="005A2DFA" w:rsidRPr="005A2DFA" w:rsidRDefault="00EA2B0B" w:rsidP="0047163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Specimens and i</w:t>
      </w:r>
      <w:r w:rsidR="00431171">
        <w:rPr>
          <w:rFonts w:ascii="Arial" w:hAnsi="Arial" w:cs="Arial"/>
          <w:sz w:val="24"/>
        </w:rPr>
        <w:t>nteractive components</w:t>
      </w:r>
      <w:r>
        <w:rPr>
          <w:rFonts w:ascii="Arial" w:hAnsi="Arial" w:cs="Arial"/>
          <w:sz w:val="24"/>
        </w:rPr>
        <w:t>,</w:t>
      </w:r>
      <w:r w:rsidR="00067A2B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like this activity which tests visitors’ strength against a crocodile’s bite, </w:t>
      </w:r>
      <w:r w:rsidR="00067A2B">
        <w:rPr>
          <w:rFonts w:ascii="Arial" w:hAnsi="Arial" w:cs="Arial"/>
          <w:sz w:val="24"/>
        </w:rPr>
        <w:t>allow guests to take part in hands-on learning</w:t>
      </w:r>
      <w:r w:rsidR="00431171">
        <w:rPr>
          <w:rFonts w:ascii="Arial" w:hAnsi="Arial" w:cs="Arial"/>
          <w:sz w:val="24"/>
        </w:rPr>
        <w:t xml:space="preserve"> in </w:t>
      </w:r>
      <w:r w:rsidR="00096F9F">
        <w:rPr>
          <w:rFonts w:ascii="Arial" w:hAnsi="Arial" w:cs="Arial"/>
          <w:sz w:val="24"/>
        </w:rPr>
        <w:t xml:space="preserve">the “Crocs: Ancient Predators in a Modern World” exhibit, on display at the </w:t>
      </w:r>
      <w:r w:rsidR="002E63E0">
        <w:rPr>
          <w:rFonts w:ascii="Arial" w:hAnsi="Arial" w:cs="Arial"/>
          <w:sz w:val="24"/>
        </w:rPr>
        <w:t>Florida Museum of Natural History</w:t>
      </w:r>
      <w:r w:rsidR="00096F9F">
        <w:rPr>
          <w:rFonts w:ascii="Arial" w:hAnsi="Arial" w:cs="Arial"/>
          <w:sz w:val="24"/>
        </w:rPr>
        <w:t xml:space="preserve"> in Gainesville May 18, 2019-Jan. 5, 2020. </w:t>
      </w:r>
      <w:r w:rsidR="00096F9F" w:rsidRPr="00471632">
        <w:rPr>
          <w:rFonts w:ascii="Arial" w:hAnsi="Arial" w:cs="Arial"/>
          <w:sz w:val="24"/>
        </w:rPr>
        <w:t xml:space="preserve">©Photo courtesy of </w:t>
      </w:r>
      <w:r w:rsidR="00096F9F">
        <w:rPr>
          <w:rFonts w:ascii="Arial" w:hAnsi="Arial" w:cs="Arial"/>
          <w:sz w:val="24"/>
        </w:rPr>
        <w:t>Peeling Productions</w:t>
      </w:r>
    </w:p>
    <w:p w14:paraId="11ACCB87" w14:textId="77777777" w:rsidR="00016607" w:rsidRDefault="00016607" w:rsidP="00471632">
      <w:pPr>
        <w:spacing w:after="0" w:line="240" w:lineRule="auto"/>
        <w:rPr>
          <w:rFonts w:ascii="Arial" w:hAnsi="Arial" w:cs="Arial"/>
          <w:b/>
          <w:sz w:val="24"/>
        </w:rPr>
      </w:pPr>
    </w:p>
    <w:p w14:paraId="2D08B610" w14:textId="77777777" w:rsidR="00471632" w:rsidRDefault="00471632" w:rsidP="0047163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Test Your Knowledge</w:t>
      </w:r>
    </w:p>
    <w:p w14:paraId="423D4A3F" w14:textId="4664254E" w:rsidR="00471632" w:rsidRPr="00471632" w:rsidRDefault="006747CB" w:rsidP="0047163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Informational p</w:t>
      </w:r>
      <w:r w:rsidR="00471632">
        <w:rPr>
          <w:rFonts w:ascii="Arial" w:hAnsi="Arial" w:cs="Arial"/>
          <w:sz w:val="24"/>
        </w:rPr>
        <w:t xml:space="preserve">anels quiz visitors on crocodilian facts and trivia in the “Crocs: Ancient Predators in a Modern World” exhibit, on display at the </w:t>
      </w:r>
      <w:r w:rsidR="002E63E0">
        <w:rPr>
          <w:rFonts w:ascii="Arial" w:hAnsi="Arial" w:cs="Arial"/>
          <w:sz w:val="24"/>
        </w:rPr>
        <w:t>Florida Museum of Natural History</w:t>
      </w:r>
      <w:r w:rsidR="00471632">
        <w:rPr>
          <w:rFonts w:ascii="Arial" w:hAnsi="Arial" w:cs="Arial"/>
          <w:sz w:val="24"/>
        </w:rPr>
        <w:t xml:space="preserve"> in Gainesville May 18, 2019-Jan. 5, 2020.</w:t>
      </w:r>
      <w:r w:rsidR="00471632" w:rsidRPr="00471632">
        <w:rPr>
          <w:rFonts w:ascii="Arial" w:hAnsi="Arial" w:cs="Arial"/>
          <w:sz w:val="24"/>
        </w:rPr>
        <w:t xml:space="preserve"> ©Photo courtesy of The Academy of Natural Sciences of Drexel University</w:t>
      </w:r>
    </w:p>
    <w:sectPr w:rsidR="00471632" w:rsidRPr="00471632" w:rsidSect="00FA189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A14CF" w14:textId="77777777" w:rsidR="00124E7B" w:rsidRDefault="00124E7B" w:rsidP="00124E7B">
      <w:pPr>
        <w:spacing w:after="0" w:line="240" w:lineRule="auto"/>
      </w:pPr>
      <w:r>
        <w:separator/>
      </w:r>
    </w:p>
  </w:endnote>
  <w:endnote w:type="continuationSeparator" w:id="0">
    <w:p w14:paraId="1AE92CD2" w14:textId="77777777" w:rsidR="00124E7B" w:rsidRDefault="00124E7B" w:rsidP="00124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4F68D" w14:textId="77777777" w:rsidR="003349B8" w:rsidRDefault="003349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F25E4" w14:textId="77777777" w:rsidR="003349B8" w:rsidRDefault="003349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67342" w14:textId="77777777" w:rsidR="003349B8" w:rsidRDefault="003349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21077" w14:textId="77777777" w:rsidR="00124E7B" w:rsidRDefault="00124E7B" w:rsidP="00124E7B">
      <w:pPr>
        <w:spacing w:after="0" w:line="240" w:lineRule="auto"/>
      </w:pPr>
      <w:r>
        <w:separator/>
      </w:r>
    </w:p>
  </w:footnote>
  <w:footnote w:type="continuationSeparator" w:id="0">
    <w:p w14:paraId="35AD758D" w14:textId="77777777" w:rsidR="00124E7B" w:rsidRDefault="00124E7B" w:rsidP="00124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1A226" w14:textId="77777777" w:rsidR="003349B8" w:rsidRDefault="003349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B43E9" w14:textId="77777777" w:rsidR="003349B8" w:rsidRDefault="003349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D0F43F" w14:textId="1ACB85FC" w:rsidR="00FA1897" w:rsidRPr="00F84ECF" w:rsidRDefault="001932C8" w:rsidP="001932C8">
    <w:pPr>
      <w:pStyle w:val="Header"/>
      <w:tabs>
        <w:tab w:val="clear" w:pos="9360"/>
        <w:tab w:val="left" w:pos="5790"/>
      </w:tabs>
      <w:rPr>
        <w:color w:val="FFFFFF" w:themeColor="background1"/>
      </w:rPr>
    </w:pPr>
    <w:bookmarkStart w:id="0" w:name="_GoBack"/>
    <w:bookmarkEnd w:id="0"/>
    <w:r w:rsidRPr="00A74D70">
      <w:rPr>
        <w:noProof/>
        <w:color w:val="FFFFFF" w:themeColor="background1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3193C7F" wp14:editId="2BB745E0">
              <wp:simplePos x="0" y="0"/>
              <wp:positionH relativeFrom="column">
                <wp:posOffset>4791075</wp:posOffset>
              </wp:positionH>
              <wp:positionV relativeFrom="paragraph">
                <wp:posOffset>455295</wp:posOffset>
              </wp:positionV>
              <wp:extent cx="1692275" cy="832485"/>
              <wp:effectExtent l="0" t="0" r="3175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275" cy="832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DFA74" w14:textId="5508D94D" w:rsidR="001932C8" w:rsidRDefault="003349B8" w:rsidP="001932C8">
                          <w:r w:rsidRPr="00F7386F">
                            <w:rPr>
                              <w:u w:val="single"/>
                            </w:rPr>
                            <w:t>Media Contact</w:t>
                          </w:r>
                          <w:r w:rsidRPr="00F7386F">
                            <w:rPr>
                              <w:u w:val="single"/>
                            </w:rPr>
                            <w:t xml:space="preserve">: </w:t>
                          </w:r>
                          <w:r>
                            <w:br/>
                          </w:r>
                          <w:r w:rsidR="001932C8">
                            <w:t xml:space="preserve">Kaitlin </w:t>
                          </w:r>
                          <w:r w:rsidR="006A6ACA">
                            <w:t xml:space="preserve">Gardiner </w:t>
                          </w:r>
                          <w:r w:rsidR="001932C8">
                            <w:br/>
                            <w:t>(352) 273-2028</w:t>
                          </w:r>
                          <w:r w:rsidR="001932C8">
                            <w:br/>
                            <w:t>kgardiner@flmnh.ufl.edu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193C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7.25pt;margin-top:35.85pt;width:133.25pt;height:6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" stroked="f">
              <v:textbox>
                <w:txbxContent>
                  <w:p w14:paraId="01BDFA74" w14:textId="5508D94D" w:rsidR="001932C8" w:rsidRDefault="003349B8" w:rsidP="001932C8">
                    <w:r w:rsidRPr="00F7386F">
                      <w:rPr>
                        <w:u w:val="single"/>
                      </w:rPr>
                      <w:t>Media Contact</w:t>
                    </w:r>
                    <w:r w:rsidRPr="00F7386F">
                      <w:rPr>
                        <w:u w:val="single"/>
                      </w:rPr>
                      <w:t xml:space="preserve">: </w:t>
                    </w:r>
                    <w:r>
                      <w:br/>
                    </w:r>
                    <w:r w:rsidR="001932C8">
                      <w:t xml:space="preserve">Kaitlin </w:t>
                    </w:r>
                    <w:r w:rsidR="006A6ACA">
                      <w:t xml:space="preserve">Gardiner </w:t>
                    </w:r>
                    <w:r w:rsidR="001932C8">
                      <w:br/>
                      <w:t>(352) 273-2028</w:t>
                    </w:r>
                    <w:r w:rsidR="001932C8">
                      <w:br/>
                      <w:t>kgardiner@flmnh.ufl.edu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A1897" w:rsidRPr="00F84ECF">
      <w:rPr>
        <w:noProof/>
        <w:color w:val="FFFFFF" w:themeColor="background1"/>
      </w:rPr>
      <w:t xml:space="preserve"> </w:t>
    </w:r>
    <w:r w:rsidR="00FA1897" w:rsidRPr="00F84ECF">
      <w:rPr>
        <w:noProof/>
        <w:color w:val="FFFFFF" w:themeColor="background1"/>
      </w:rPr>
      <w:drawing>
        <wp:inline distT="0" distB="0" distL="0" distR="0" wp14:anchorId="06D909DB" wp14:editId="4F5BDCEA">
          <wp:extent cx="913073" cy="1278890"/>
          <wp:effectExtent l="0" t="0" r="1905" b="0"/>
          <wp:docPr id="11" name="Picture 11" descr="N:\DirectorsOffice\Marketing\Graphics\Logos\Museum Logos\PNGs Files\FM_Stacked\FM_logo_stacked_G_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irectorsOffice\Marketing\Graphics\Logos\Museum Logos\PNGs Files\FM_Stacked\FM_logo_stacked_G_7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054" cy="128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1897" w:rsidRPr="00F84ECF">
      <w:rPr>
        <w:noProof/>
        <w:color w:val="FFFFFF" w:themeColor="background1"/>
      </w:rPr>
      <w:t xml:space="preserve">            </w:t>
    </w:r>
    <w:r w:rsidR="002C0D09">
      <w:rPr>
        <w:noProof/>
        <w:color w:val="FFFFFF" w:themeColor="background1"/>
      </w:rPr>
      <w:t xml:space="preserve">   </w:t>
    </w:r>
    <w:r w:rsidR="00FA1897">
      <w:rPr>
        <w:noProof/>
        <w:color w:val="FFFFFF" w:themeColor="background1"/>
      </w:rPr>
      <w:t xml:space="preserve">      </w:t>
    </w:r>
    <w:r w:rsidR="00FA1897" w:rsidRPr="00F84ECF">
      <w:rPr>
        <w:noProof/>
        <w:color w:val="FFFFFF" w:themeColor="background1"/>
      </w:rPr>
      <w:t xml:space="preserve">  </w:t>
    </w:r>
    <w:r w:rsidR="00FA1897">
      <w:rPr>
        <w:noProof/>
        <w:color w:val="FFFFFF" w:themeColor="background1"/>
      </w:rPr>
      <w:tab/>
    </w:r>
    <w:r w:rsidR="002C0D09" w:rsidRPr="002C0D09">
      <w:rPr>
        <w:noProof/>
        <w:color w:val="FFFFFF" w:themeColor="background1"/>
      </w:rPr>
      <w:drawing>
        <wp:inline distT="0" distB="0" distL="0" distR="0" wp14:anchorId="1236EC5B" wp14:editId="1017DD36">
          <wp:extent cx="2545630" cy="1200140"/>
          <wp:effectExtent l="0" t="0" r="7620" b="635"/>
          <wp:docPr id="2" name="Picture 2" descr="C:\Users\niksri13\Desktop\CROCS_logo-half_siz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ksri13\Desktop\CROCS_logo-half_siz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5630" cy="120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36E164" w14:textId="5BF6625D" w:rsidR="00FA1897" w:rsidRDefault="00FA18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E7B"/>
    <w:rsid w:val="00016607"/>
    <w:rsid w:val="00036C55"/>
    <w:rsid w:val="00050924"/>
    <w:rsid w:val="00067A2B"/>
    <w:rsid w:val="00096F9F"/>
    <w:rsid w:val="00124E7B"/>
    <w:rsid w:val="001509AD"/>
    <w:rsid w:val="001932C8"/>
    <w:rsid w:val="00244CE1"/>
    <w:rsid w:val="002C0D09"/>
    <w:rsid w:val="002E63E0"/>
    <w:rsid w:val="003349B8"/>
    <w:rsid w:val="003C1043"/>
    <w:rsid w:val="00431163"/>
    <w:rsid w:val="00431171"/>
    <w:rsid w:val="00437C2D"/>
    <w:rsid w:val="00441E3C"/>
    <w:rsid w:val="00471632"/>
    <w:rsid w:val="004B70E2"/>
    <w:rsid w:val="004B722D"/>
    <w:rsid w:val="004E6E18"/>
    <w:rsid w:val="005A2DFA"/>
    <w:rsid w:val="006747CB"/>
    <w:rsid w:val="006A6ACA"/>
    <w:rsid w:val="006F4C18"/>
    <w:rsid w:val="007824A3"/>
    <w:rsid w:val="00932860"/>
    <w:rsid w:val="00976EAA"/>
    <w:rsid w:val="009C1544"/>
    <w:rsid w:val="00B53295"/>
    <w:rsid w:val="00E33592"/>
    <w:rsid w:val="00EA2B0B"/>
    <w:rsid w:val="00F12CEB"/>
    <w:rsid w:val="00F76790"/>
    <w:rsid w:val="00FA1897"/>
    <w:rsid w:val="00FD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C81E007"/>
  <w15:chartTrackingRefBased/>
  <w15:docId w15:val="{C79FE457-4B22-4792-A0D1-2296F4ED8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28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E7B"/>
  </w:style>
  <w:style w:type="paragraph" w:styleId="Footer">
    <w:name w:val="footer"/>
    <w:basedOn w:val="Normal"/>
    <w:link w:val="FooterChar"/>
    <w:uiPriority w:val="99"/>
    <w:unhideWhenUsed/>
    <w:rsid w:val="00124E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E7B"/>
  </w:style>
  <w:style w:type="character" w:styleId="CommentReference">
    <w:name w:val="annotation reference"/>
    <w:basedOn w:val="DefaultParagraphFont"/>
    <w:uiPriority w:val="99"/>
    <w:semiHidden/>
    <w:unhideWhenUsed/>
    <w:rsid w:val="00674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47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47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4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47C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7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Srinivasan,Nikhil</dc:creator>
  <cp:keywords/>
  <dc:description/>
  <cp:lastModifiedBy>Srinivasan,Nikhil</cp:lastModifiedBy>
  <cp:revision>6</cp:revision>
  <dcterms:created xsi:type="dcterms:W3CDTF">2019-04-12T13:58:00Z</dcterms:created>
  <dcterms:modified xsi:type="dcterms:W3CDTF">2019-04-30T15:09:00Z</dcterms:modified>
</cp:coreProperties>
</file>