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40C" w:rsidRPr="00F61843" w:rsidRDefault="00A7440C" w:rsidP="00A7440C">
      <w:pPr>
        <w:spacing w:after="0" w:line="240" w:lineRule="auto"/>
        <w:jc w:val="center"/>
        <w:rPr>
          <w:rFonts w:ascii="Arial" w:hAnsi="Arial" w:cs="Arial"/>
          <w:b/>
          <w:i/>
          <w:sz w:val="24"/>
          <w:szCs w:val="24"/>
        </w:rPr>
      </w:pPr>
      <w:r>
        <w:rPr>
          <w:rFonts w:ascii="Arial" w:hAnsi="Arial" w:cs="Arial"/>
          <w:b/>
          <w:i/>
          <w:sz w:val="24"/>
          <w:szCs w:val="24"/>
        </w:rPr>
        <w:t>CROCS: Ancient Predators in a Modern World</w:t>
      </w:r>
    </w:p>
    <w:p w:rsidR="00A7440C" w:rsidRPr="00F61843" w:rsidRDefault="00A7440C" w:rsidP="00A7440C">
      <w:pPr>
        <w:spacing w:after="0" w:line="240" w:lineRule="auto"/>
        <w:jc w:val="center"/>
        <w:rPr>
          <w:rFonts w:ascii="Arial" w:hAnsi="Arial" w:cs="Arial"/>
          <w:b/>
          <w:sz w:val="24"/>
          <w:szCs w:val="24"/>
        </w:rPr>
      </w:pPr>
      <w:r>
        <w:rPr>
          <w:rFonts w:ascii="Arial" w:hAnsi="Arial" w:cs="Arial"/>
          <w:b/>
          <w:sz w:val="24"/>
          <w:szCs w:val="24"/>
        </w:rPr>
        <w:t>May 18, 2019</w:t>
      </w:r>
      <w:r w:rsidRPr="00F61843">
        <w:rPr>
          <w:rFonts w:ascii="Arial" w:hAnsi="Arial" w:cs="Arial"/>
          <w:b/>
          <w:sz w:val="24"/>
          <w:szCs w:val="24"/>
        </w:rPr>
        <w:t>-</w:t>
      </w:r>
      <w:r>
        <w:rPr>
          <w:rFonts w:ascii="Arial" w:hAnsi="Arial" w:cs="Arial"/>
          <w:b/>
          <w:sz w:val="24"/>
          <w:szCs w:val="24"/>
        </w:rPr>
        <w:t>Jan. 5, 2020</w:t>
      </w:r>
    </w:p>
    <w:p w:rsidR="00A7440C" w:rsidRPr="005177DE" w:rsidRDefault="00A7440C" w:rsidP="00A7440C">
      <w:pPr>
        <w:spacing w:after="0" w:line="240" w:lineRule="auto"/>
        <w:jc w:val="center"/>
        <w:rPr>
          <w:rFonts w:ascii="Arial" w:hAnsi="Arial" w:cs="Arial"/>
          <w:b/>
          <w:sz w:val="24"/>
          <w:szCs w:val="24"/>
        </w:rPr>
      </w:pPr>
    </w:p>
    <w:p w:rsidR="00A7440C" w:rsidRDefault="00A7440C" w:rsidP="00A7440C">
      <w:pPr>
        <w:tabs>
          <w:tab w:val="center" w:pos="4680"/>
          <w:tab w:val="left" w:pos="6525"/>
        </w:tabs>
        <w:spacing w:after="0" w:line="240" w:lineRule="auto"/>
        <w:rPr>
          <w:rFonts w:ascii="Arial" w:hAnsi="Arial" w:cs="Arial"/>
          <w:b/>
          <w:sz w:val="36"/>
          <w:szCs w:val="36"/>
        </w:rPr>
      </w:pPr>
      <w:r w:rsidRPr="005177DE">
        <w:rPr>
          <w:rFonts w:ascii="Arial" w:hAnsi="Arial" w:cs="Arial"/>
          <w:b/>
          <w:sz w:val="36"/>
          <w:szCs w:val="36"/>
        </w:rPr>
        <w:tab/>
        <w:t>Did You Know?</w:t>
      </w:r>
      <w:r w:rsidRPr="005177DE">
        <w:rPr>
          <w:rFonts w:ascii="Arial" w:hAnsi="Arial" w:cs="Arial"/>
          <w:b/>
          <w:sz w:val="36"/>
          <w:szCs w:val="36"/>
        </w:rPr>
        <w:tab/>
      </w:r>
    </w:p>
    <w:p w:rsidR="005D3630" w:rsidRPr="005177DE" w:rsidRDefault="005D3630" w:rsidP="00A7440C">
      <w:pPr>
        <w:tabs>
          <w:tab w:val="center" w:pos="4680"/>
          <w:tab w:val="left" w:pos="6525"/>
        </w:tabs>
        <w:spacing w:after="0" w:line="240" w:lineRule="auto"/>
        <w:rPr>
          <w:rFonts w:ascii="Arial" w:hAnsi="Arial" w:cs="Arial"/>
          <w:b/>
          <w:sz w:val="36"/>
          <w:szCs w:val="36"/>
        </w:rPr>
      </w:pPr>
    </w:p>
    <w:p w:rsidR="00E05A1D" w:rsidRPr="0091278E" w:rsidRDefault="00E05A1D" w:rsidP="00E05A1D">
      <w:pPr>
        <w:pStyle w:val="ListParagraph"/>
        <w:numPr>
          <w:ilvl w:val="0"/>
          <w:numId w:val="1"/>
        </w:numPr>
        <w:spacing w:after="0" w:line="240" w:lineRule="auto"/>
        <w:ind w:hanging="270"/>
      </w:pPr>
      <w:r>
        <w:rPr>
          <w:rFonts w:ascii="Arial" w:hAnsi="Arial" w:cs="Arial"/>
          <w:sz w:val="24"/>
          <w:szCs w:val="24"/>
        </w:rPr>
        <w:t>Crocodilians are more closely related to birds than other modern reptiles. They’re the only surviving members of the group archosaurs that dominated life on earth for more than 150 million years.</w:t>
      </w:r>
    </w:p>
    <w:p w:rsidR="00E05A1D" w:rsidRPr="0091278E" w:rsidRDefault="00E05A1D" w:rsidP="00E05A1D">
      <w:pPr>
        <w:pStyle w:val="ListParagraph"/>
        <w:numPr>
          <w:ilvl w:val="0"/>
          <w:numId w:val="1"/>
        </w:numPr>
        <w:spacing w:after="0" w:line="240" w:lineRule="auto"/>
        <w:ind w:hanging="270"/>
      </w:pPr>
      <w:r>
        <w:rPr>
          <w:rFonts w:ascii="Arial" w:hAnsi="Arial" w:cs="Arial"/>
          <w:sz w:val="24"/>
          <w:szCs w:val="24"/>
        </w:rPr>
        <w:t>A large croc can survive a year or more without eating.</w:t>
      </w:r>
    </w:p>
    <w:p w:rsidR="00E05A1D" w:rsidRPr="00D45F88" w:rsidRDefault="00E05A1D" w:rsidP="00E05A1D">
      <w:pPr>
        <w:pStyle w:val="ListParagraph"/>
        <w:numPr>
          <w:ilvl w:val="0"/>
          <w:numId w:val="1"/>
        </w:numPr>
        <w:spacing w:after="0" w:line="240" w:lineRule="auto"/>
        <w:ind w:hanging="270"/>
      </w:pPr>
      <w:r>
        <w:rPr>
          <w:rFonts w:ascii="Arial" w:hAnsi="Arial" w:cs="Arial"/>
          <w:sz w:val="24"/>
          <w:szCs w:val="24"/>
        </w:rPr>
        <w:t>While most other reptiles have only three chambers, crocodiles have four-chambered hearts like mammals and birds.</w:t>
      </w:r>
    </w:p>
    <w:p w:rsidR="00E05A1D" w:rsidRPr="00883A11" w:rsidRDefault="00E05A1D" w:rsidP="00E05A1D">
      <w:pPr>
        <w:pStyle w:val="ListParagraph"/>
        <w:numPr>
          <w:ilvl w:val="0"/>
          <w:numId w:val="1"/>
        </w:numPr>
        <w:spacing w:after="0" w:line="240" w:lineRule="auto"/>
        <w:ind w:hanging="270"/>
      </w:pPr>
      <w:r>
        <w:rPr>
          <w:rFonts w:ascii="Arial" w:hAnsi="Arial" w:cs="Arial"/>
          <w:sz w:val="24"/>
          <w:szCs w:val="24"/>
        </w:rPr>
        <w:t xml:space="preserve">While crocodilians can close their jaws and bite with a great amount of power, the muscles that open their jaws are quite weak and can be held shut with a rubber band! </w:t>
      </w:r>
    </w:p>
    <w:p w:rsidR="00E05A1D" w:rsidRPr="00500ECE" w:rsidRDefault="00E05A1D" w:rsidP="00E05A1D">
      <w:pPr>
        <w:pStyle w:val="ListParagraph"/>
        <w:numPr>
          <w:ilvl w:val="0"/>
          <w:numId w:val="1"/>
        </w:numPr>
        <w:spacing w:after="0" w:line="240" w:lineRule="auto"/>
        <w:ind w:hanging="270"/>
      </w:pPr>
      <w:r>
        <w:rPr>
          <w:rFonts w:ascii="Arial" w:hAnsi="Arial" w:cs="Arial"/>
          <w:sz w:val="24"/>
          <w:szCs w:val="24"/>
        </w:rPr>
        <w:t>Alligators generally have broad snouts compared to narrow, triangular snouts of crocodiles.</w:t>
      </w:r>
    </w:p>
    <w:p w:rsidR="00E05A1D" w:rsidRPr="00500ECE" w:rsidRDefault="00E05A1D" w:rsidP="00E05A1D">
      <w:pPr>
        <w:pStyle w:val="ListParagraph"/>
        <w:numPr>
          <w:ilvl w:val="0"/>
          <w:numId w:val="1"/>
        </w:numPr>
        <w:spacing w:after="0" w:line="240" w:lineRule="auto"/>
        <w:ind w:hanging="270"/>
      </w:pPr>
      <w:r>
        <w:rPr>
          <w:rFonts w:ascii="Arial" w:hAnsi="Arial" w:cs="Arial"/>
          <w:sz w:val="24"/>
          <w:szCs w:val="24"/>
        </w:rPr>
        <w:t>Crocodiles can generate around 250,000 pounds per square inch of pressure on the tips of their teeth. They also go through as many as 3,000 teeth in their lives.</w:t>
      </w:r>
    </w:p>
    <w:p w:rsidR="00E05A1D" w:rsidRPr="0091278E" w:rsidRDefault="00E05A1D" w:rsidP="00E05A1D">
      <w:pPr>
        <w:pStyle w:val="ListParagraph"/>
        <w:numPr>
          <w:ilvl w:val="0"/>
          <w:numId w:val="1"/>
        </w:numPr>
        <w:spacing w:after="0" w:line="240" w:lineRule="auto"/>
        <w:ind w:hanging="270"/>
      </w:pPr>
      <w:r>
        <w:rPr>
          <w:rFonts w:ascii="Arial" w:hAnsi="Arial" w:cs="Arial"/>
          <w:sz w:val="24"/>
          <w:szCs w:val="24"/>
        </w:rPr>
        <w:t>Crocs don’t have sweat glands so they release heat by resting with their mouth wide open, similar to a dog panting.</w:t>
      </w:r>
    </w:p>
    <w:p w:rsidR="00E05A1D" w:rsidRPr="00500ECE" w:rsidRDefault="00E05A1D" w:rsidP="00E05A1D">
      <w:pPr>
        <w:pStyle w:val="ListParagraph"/>
        <w:numPr>
          <w:ilvl w:val="0"/>
          <w:numId w:val="1"/>
        </w:numPr>
        <w:spacing w:after="0" w:line="240" w:lineRule="auto"/>
        <w:ind w:hanging="270"/>
      </w:pPr>
      <w:r>
        <w:rPr>
          <w:rFonts w:ascii="Arial" w:hAnsi="Arial" w:cs="Arial"/>
          <w:sz w:val="24"/>
          <w:szCs w:val="24"/>
        </w:rPr>
        <w:t xml:space="preserve">Some alligators stop eating and become inactive during winter, a condition called </w:t>
      </w:r>
      <w:proofErr w:type="spellStart"/>
      <w:r>
        <w:rPr>
          <w:rFonts w:ascii="Arial" w:hAnsi="Arial" w:cs="Arial"/>
          <w:sz w:val="24"/>
          <w:szCs w:val="24"/>
        </w:rPr>
        <w:t>brumation</w:t>
      </w:r>
      <w:proofErr w:type="spellEnd"/>
      <w:r>
        <w:rPr>
          <w:rFonts w:ascii="Arial" w:hAnsi="Arial" w:cs="Arial"/>
          <w:sz w:val="24"/>
          <w:szCs w:val="24"/>
        </w:rPr>
        <w:t>. They rest with their nostrils above the surface of the water to ensure they can breathe even if the water ices over.</w:t>
      </w:r>
    </w:p>
    <w:p w:rsidR="00E05A1D" w:rsidRPr="00500ECE" w:rsidRDefault="00E05A1D" w:rsidP="00E05A1D">
      <w:pPr>
        <w:pStyle w:val="ListParagraph"/>
        <w:numPr>
          <w:ilvl w:val="0"/>
          <w:numId w:val="1"/>
        </w:numPr>
        <w:spacing w:after="0" w:line="240" w:lineRule="auto"/>
      </w:pPr>
      <w:r>
        <w:rPr>
          <w:rFonts w:ascii="Arial" w:hAnsi="Arial" w:cs="Arial"/>
          <w:sz w:val="24"/>
          <w:szCs w:val="24"/>
        </w:rPr>
        <w:t xml:space="preserve">One of the largest crocodilians ever known is the extinct </w:t>
      </w:r>
      <w:proofErr w:type="spellStart"/>
      <w:r w:rsidRPr="003F0093">
        <w:rPr>
          <w:rFonts w:ascii="Arial" w:hAnsi="Arial" w:cs="Arial"/>
          <w:i/>
          <w:sz w:val="24"/>
          <w:szCs w:val="24"/>
        </w:rPr>
        <w:t>Sarcosuchus</w:t>
      </w:r>
      <w:proofErr w:type="spellEnd"/>
      <w:r>
        <w:rPr>
          <w:rFonts w:ascii="Arial" w:hAnsi="Arial" w:cs="Arial"/>
          <w:i/>
          <w:sz w:val="24"/>
          <w:szCs w:val="24"/>
        </w:rPr>
        <w:t>,</w:t>
      </w:r>
      <w:r>
        <w:rPr>
          <w:rFonts w:ascii="Arial" w:hAnsi="Arial" w:cs="Arial"/>
          <w:sz w:val="24"/>
          <w:szCs w:val="24"/>
        </w:rPr>
        <w:t xml:space="preserve"> which lived during the </w:t>
      </w:r>
      <w:r w:rsidRPr="00CC2DDA">
        <w:rPr>
          <w:rFonts w:ascii="Arial" w:hAnsi="Arial" w:cs="Arial"/>
          <w:sz w:val="24"/>
          <w:szCs w:val="24"/>
        </w:rPr>
        <w:t>early Cretaceous Period</w:t>
      </w:r>
      <w:r>
        <w:rPr>
          <w:rFonts w:ascii="Arial" w:hAnsi="Arial" w:cs="Arial"/>
          <w:sz w:val="24"/>
          <w:szCs w:val="24"/>
        </w:rPr>
        <w:t xml:space="preserve"> and was found in North Africa. Scientists believe </w:t>
      </w:r>
      <w:proofErr w:type="spellStart"/>
      <w:r w:rsidRPr="001C5CFF">
        <w:rPr>
          <w:rFonts w:ascii="Arial" w:hAnsi="Arial" w:cs="Arial"/>
          <w:i/>
          <w:sz w:val="24"/>
          <w:szCs w:val="24"/>
        </w:rPr>
        <w:t>Sarcosuchus</w:t>
      </w:r>
      <w:proofErr w:type="spellEnd"/>
      <w:r>
        <w:rPr>
          <w:rFonts w:ascii="Arial" w:hAnsi="Arial" w:cs="Arial"/>
          <w:sz w:val="24"/>
          <w:szCs w:val="24"/>
        </w:rPr>
        <w:t xml:space="preserve"> was nearly 40 feet long.</w:t>
      </w:r>
    </w:p>
    <w:p w:rsidR="00E05A1D" w:rsidRPr="00AC2279" w:rsidRDefault="00E05A1D" w:rsidP="00E05A1D">
      <w:pPr>
        <w:pStyle w:val="ListParagraph"/>
        <w:numPr>
          <w:ilvl w:val="0"/>
          <w:numId w:val="1"/>
        </w:numPr>
        <w:spacing w:after="0" w:line="240" w:lineRule="auto"/>
        <w:ind w:hanging="270"/>
      </w:pPr>
      <w:r>
        <w:rPr>
          <w:rFonts w:ascii="Arial" w:hAnsi="Arial" w:cs="Arial"/>
          <w:sz w:val="24"/>
          <w:szCs w:val="24"/>
        </w:rPr>
        <w:t>Crocodiles have salt glands in their tongues which allow them to live in salt water. Alligators and caimans, which live in fresh water, do not have these glands.</w:t>
      </w:r>
    </w:p>
    <w:p w:rsidR="00E05A1D" w:rsidRPr="00AC2279" w:rsidRDefault="00E05A1D" w:rsidP="00E05A1D">
      <w:pPr>
        <w:pStyle w:val="ListParagraph"/>
        <w:numPr>
          <w:ilvl w:val="0"/>
          <w:numId w:val="1"/>
        </w:numPr>
        <w:spacing w:after="0" w:line="240" w:lineRule="auto"/>
        <w:ind w:hanging="270"/>
      </w:pPr>
      <w:r>
        <w:rPr>
          <w:rFonts w:ascii="Arial" w:hAnsi="Arial" w:cs="Arial"/>
          <w:sz w:val="24"/>
          <w:szCs w:val="24"/>
        </w:rPr>
        <w:t>Unlike other crocodilians, gharials take care of their young in large communal groups called crèches. A guarding male can babysit up to a thousand baby gharials, even those fathered by other males.</w:t>
      </w:r>
    </w:p>
    <w:p w:rsidR="00E05A1D" w:rsidRPr="00964438" w:rsidRDefault="00E05A1D" w:rsidP="00E05A1D">
      <w:pPr>
        <w:pStyle w:val="ListParagraph"/>
        <w:numPr>
          <w:ilvl w:val="0"/>
          <w:numId w:val="1"/>
        </w:numPr>
        <w:spacing w:after="0" w:line="240" w:lineRule="auto"/>
        <w:ind w:hanging="270"/>
      </w:pPr>
      <w:r>
        <w:rPr>
          <w:rFonts w:ascii="Arial" w:hAnsi="Arial" w:cs="Arial"/>
          <w:sz w:val="24"/>
          <w:szCs w:val="24"/>
        </w:rPr>
        <w:t xml:space="preserve">It took 20 men to pull </w:t>
      </w:r>
      <w:proofErr w:type="spellStart"/>
      <w:r>
        <w:rPr>
          <w:rFonts w:ascii="Arial" w:hAnsi="Arial" w:cs="Arial"/>
          <w:sz w:val="24"/>
          <w:szCs w:val="24"/>
        </w:rPr>
        <w:t>Gomek</w:t>
      </w:r>
      <w:proofErr w:type="spellEnd"/>
      <w:r>
        <w:rPr>
          <w:rFonts w:ascii="Arial" w:hAnsi="Arial" w:cs="Arial"/>
          <w:sz w:val="24"/>
          <w:szCs w:val="24"/>
        </w:rPr>
        <w:t xml:space="preserve"> (then ‘only’ 16 feet long) onto a boat.</w:t>
      </w:r>
    </w:p>
    <w:p w:rsidR="00E05A1D" w:rsidRPr="00964438" w:rsidRDefault="00E05A1D" w:rsidP="00E05A1D">
      <w:pPr>
        <w:pStyle w:val="ListParagraph"/>
        <w:numPr>
          <w:ilvl w:val="0"/>
          <w:numId w:val="1"/>
        </w:numPr>
        <w:spacing w:after="0" w:line="240" w:lineRule="auto"/>
        <w:ind w:hanging="270"/>
      </w:pPr>
      <w:r>
        <w:rPr>
          <w:rFonts w:ascii="Arial" w:hAnsi="Arial" w:cs="Arial"/>
          <w:sz w:val="24"/>
          <w:szCs w:val="24"/>
        </w:rPr>
        <w:t>Tiny nerve-filled bumps around the mouths of crocodilians detect tiny vibrations in water, enabling them to catch prey without seeing it.</w:t>
      </w:r>
    </w:p>
    <w:p w:rsidR="00E05A1D" w:rsidRPr="00883A11" w:rsidRDefault="00E05A1D" w:rsidP="00E05A1D">
      <w:pPr>
        <w:pStyle w:val="ListParagraph"/>
        <w:numPr>
          <w:ilvl w:val="0"/>
          <w:numId w:val="1"/>
        </w:numPr>
        <w:spacing w:after="0" w:line="240" w:lineRule="auto"/>
        <w:ind w:hanging="270"/>
      </w:pPr>
      <w:r>
        <w:rPr>
          <w:rFonts w:ascii="Arial" w:hAnsi="Arial" w:cs="Arial"/>
          <w:sz w:val="24"/>
          <w:szCs w:val="24"/>
        </w:rPr>
        <w:t>Proteins in their blood give crocs immunity against bacteria, viruses, amoebas and fungi.</w:t>
      </w:r>
    </w:p>
    <w:p w:rsidR="00E05A1D" w:rsidRPr="00883A11" w:rsidRDefault="00E05A1D" w:rsidP="00E05A1D">
      <w:pPr>
        <w:pStyle w:val="ListParagraph"/>
        <w:numPr>
          <w:ilvl w:val="0"/>
          <w:numId w:val="1"/>
        </w:numPr>
        <w:spacing w:after="0" w:line="240" w:lineRule="auto"/>
        <w:ind w:hanging="270"/>
      </w:pPr>
      <w:r>
        <w:rPr>
          <w:rFonts w:ascii="Arial" w:hAnsi="Arial" w:cs="Arial"/>
          <w:sz w:val="24"/>
          <w:szCs w:val="24"/>
        </w:rPr>
        <w:t>Unlike birds and mammals, an alligator’s sex isn’t determined at conception but by the temperature at which the eggs are incubated.</w:t>
      </w:r>
    </w:p>
    <w:p w:rsidR="00E05A1D" w:rsidRPr="00883A11" w:rsidRDefault="00E05A1D" w:rsidP="00E05A1D">
      <w:pPr>
        <w:pStyle w:val="ListParagraph"/>
        <w:numPr>
          <w:ilvl w:val="0"/>
          <w:numId w:val="1"/>
        </w:numPr>
        <w:spacing w:after="0" w:line="240" w:lineRule="auto"/>
        <w:ind w:hanging="270"/>
      </w:pPr>
      <w:r>
        <w:rPr>
          <w:rFonts w:ascii="Arial" w:hAnsi="Arial" w:cs="Arial"/>
          <w:sz w:val="24"/>
          <w:szCs w:val="24"/>
        </w:rPr>
        <w:t>Crocs are talkative animals and begin vocalizing when in the egg to synchronize hatching and alert the mothers.</w:t>
      </w:r>
    </w:p>
    <w:p w:rsidR="005D3630" w:rsidRPr="005D3630" w:rsidRDefault="00E05A1D" w:rsidP="005D3630">
      <w:pPr>
        <w:pStyle w:val="ListParagraph"/>
        <w:numPr>
          <w:ilvl w:val="0"/>
          <w:numId w:val="1"/>
        </w:numPr>
        <w:spacing w:after="0" w:line="240" w:lineRule="auto"/>
        <w:ind w:hanging="270"/>
      </w:pPr>
      <w:r>
        <w:rPr>
          <w:rFonts w:ascii="Arial" w:hAnsi="Arial" w:cs="Arial"/>
          <w:sz w:val="24"/>
          <w:szCs w:val="24"/>
        </w:rPr>
        <w:lastRenderedPageBreak/>
        <w:t>Large crocodilians can live to be 100 years old!</w:t>
      </w:r>
    </w:p>
    <w:p w:rsidR="00EB2425" w:rsidRDefault="00E05A1D" w:rsidP="005D3630">
      <w:pPr>
        <w:pStyle w:val="ListParagraph"/>
        <w:numPr>
          <w:ilvl w:val="0"/>
          <w:numId w:val="1"/>
        </w:numPr>
        <w:spacing w:after="0" w:line="240" w:lineRule="auto"/>
        <w:ind w:hanging="270"/>
      </w:pPr>
      <w:bookmarkStart w:id="0" w:name="_GoBack"/>
      <w:bookmarkEnd w:id="0"/>
      <w:r w:rsidRPr="005D3630">
        <w:rPr>
          <w:rFonts w:ascii="Arial" w:hAnsi="Arial" w:cs="Arial"/>
          <w:sz w:val="24"/>
          <w:szCs w:val="24"/>
        </w:rPr>
        <w:t>A specialized tooth located on the nose of crocodilians helps the babies break their egg open. The tooth disappears within a few weeks of hatching.</w:t>
      </w:r>
    </w:p>
    <w:sectPr w:rsidR="00EB2425" w:rsidSect="00E05A1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99C" w:rsidRDefault="0072499C" w:rsidP="0072499C">
      <w:pPr>
        <w:spacing w:after="0" w:line="240" w:lineRule="auto"/>
      </w:pPr>
      <w:r>
        <w:separator/>
      </w:r>
    </w:p>
  </w:endnote>
  <w:endnote w:type="continuationSeparator" w:id="0">
    <w:p w:rsidR="0072499C" w:rsidRDefault="0072499C" w:rsidP="00724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0" w:rsidRDefault="00A74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0" w:rsidRDefault="00A74D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0" w:rsidRDefault="00A74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99C" w:rsidRDefault="0072499C" w:rsidP="0072499C">
      <w:pPr>
        <w:spacing w:after="0" w:line="240" w:lineRule="auto"/>
      </w:pPr>
      <w:r>
        <w:separator/>
      </w:r>
    </w:p>
  </w:footnote>
  <w:footnote w:type="continuationSeparator" w:id="0">
    <w:p w:rsidR="0072499C" w:rsidRDefault="0072499C" w:rsidP="007249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0" w:rsidRDefault="00A74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0" w:rsidRDefault="00A74D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A1D" w:rsidRPr="00A74D70" w:rsidRDefault="00A74D70" w:rsidP="00A74D70">
    <w:pPr>
      <w:pStyle w:val="Header"/>
      <w:tabs>
        <w:tab w:val="clear" w:pos="9360"/>
        <w:tab w:val="left" w:pos="5790"/>
      </w:tabs>
    </w:pPr>
    <w:r w:rsidRPr="00A74D70">
      <w:rPr>
        <w:noProof/>
        <w:color w:val="FFFFFF" w:themeColor="background1"/>
      </w:rPr>
      <mc:AlternateContent>
        <mc:Choice Requires="wps">
          <w:drawing>
            <wp:anchor distT="45720" distB="45720" distL="114300" distR="114300" simplePos="0" relativeHeight="251659264" behindDoc="0" locked="0" layoutInCell="1" allowOverlap="1">
              <wp:simplePos x="0" y="0"/>
              <wp:positionH relativeFrom="column">
                <wp:posOffset>4987925</wp:posOffset>
              </wp:positionH>
              <wp:positionV relativeFrom="paragraph">
                <wp:posOffset>497840</wp:posOffset>
              </wp:positionV>
              <wp:extent cx="1692275" cy="832485"/>
              <wp:effectExtent l="0" t="0" r="317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832485"/>
                      </a:xfrm>
                      <a:prstGeom prst="rect">
                        <a:avLst/>
                      </a:prstGeom>
                      <a:solidFill>
                        <a:srgbClr val="FFFFFF"/>
                      </a:solidFill>
                      <a:ln w="9525">
                        <a:noFill/>
                        <a:miter lim="800000"/>
                        <a:headEnd/>
                        <a:tailEnd/>
                      </a:ln>
                    </wps:spPr>
                    <wps:txbx>
                      <w:txbxContent>
                        <w:p w:rsidR="00A74D70" w:rsidRDefault="00F7386F">
                          <w:r w:rsidRPr="00F7386F">
                            <w:rPr>
                              <w:u w:val="single"/>
                            </w:rPr>
                            <w:t xml:space="preserve">Media Contact: </w:t>
                          </w:r>
                          <w:r>
                            <w:br/>
                          </w:r>
                          <w:r w:rsidR="00A74D70">
                            <w:t xml:space="preserve">Kaitlin </w:t>
                          </w:r>
                          <w:r>
                            <w:t xml:space="preserve">Gardiner </w:t>
                          </w:r>
                          <w:r w:rsidR="00A74D70">
                            <w:br/>
                            <w:t>(352) 273-2028</w:t>
                          </w:r>
                          <w:r w:rsidR="00A74D70">
                            <w:br/>
                            <w:t>kgardiner@flmnh.ufl.edu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2.75pt;margin-top:39.2pt;width:133.25pt;height:6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" stroked="f">
              <v:textbox>
                <w:txbxContent>
                  <w:p w:rsidR="00A74D70" w:rsidRDefault="00F7386F">
                    <w:r w:rsidRPr="00F7386F">
                      <w:rPr>
                        <w:u w:val="single"/>
                      </w:rPr>
                      <w:t xml:space="preserve">Media Contact: </w:t>
                    </w:r>
                    <w:r>
                      <w:br/>
                    </w:r>
                    <w:r w:rsidR="00A74D70">
                      <w:t xml:space="preserve">Kaitlin </w:t>
                    </w:r>
                    <w:r>
                      <w:t xml:space="preserve">Gardiner </w:t>
                    </w:r>
                    <w:r w:rsidR="00A74D70">
                      <w:br/>
                      <w:t>(352) 273-2028</w:t>
                    </w:r>
                    <w:r w:rsidR="00A74D70">
                      <w:br/>
                      <w:t>kgardiner@flmnh.ufl.edu</w:t>
                    </w:r>
                  </w:p>
                </w:txbxContent>
              </v:textbox>
              <w10:wrap type="square"/>
            </v:shape>
          </w:pict>
        </mc:Fallback>
      </mc:AlternateContent>
    </w:r>
    <w:r w:rsidR="00E05A1D" w:rsidRPr="00F84ECF">
      <w:rPr>
        <w:noProof/>
        <w:color w:val="FFFFFF" w:themeColor="background1"/>
      </w:rPr>
      <w:t xml:space="preserve"> </w:t>
    </w:r>
    <w:r w:rsidR="00E05A1D" w:rsidRPr="00F84ECF">
      <w:rPr>
        <w:noProof/>
        <w:color w:val="FFFFFF" w:themeColor="background1"/>
      </w:rPr>
      <w:drawing>
        <wp:inline distT="0" distB="0" distL="0" distR="0" wp14:anchorId="797DA2B9" wp14:editId="63D89B93">
          <wp:extent cx="913073" cy="1278890"/>
          <wp:effectExtent l="0" t="0" r="1905" b="0"/>
          <wp:docPr id="11" name="Picture 11" descr="N:\DirectorsOffice\Marketing\Graphics\Logos\Museum Logos\PNGs Files\FM_Stacked\FM_logo_stacked_G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rectorsOffice\Marketing\Graphics\Logos\Museum Logos\PNGs Files\FM_Stacked\FM_logo_stacked_G_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054" cy="1288668"/>
                  </a:xfrm>
                  <a:prstGeom prst="rect">
                    <a:avLst/>
                  </a:prstGeom>
                  <a:noFill/>
                  <a:ln>
                    <a:noFill/>
                  </a:ln>
                </pic:spPr>
              </pic:pic>
            </a:graphicData>
          </a:graphic>
        </wp:inline>
      </w:drawing>
    </w:r>
    <w:r w:rsidR="00E05A1D" w:rsidRPr="00F84ECF">
      <w:rPr>
        <w:noProof/>
        <w:color w:val="FFFFFF" w:themeColor="background1"/>
      </w:rPr>
      <w:t xml:space="preserve">            </w:t>
    </w:r>
    <w:r w:rsidR="00E05A1D">
      <w:rPr>
        <w:noProof/>
        <w:color w:val="FFFFFF" w:themeColor="background1"/>
      </w:rPr>
      <w:t xml:space="preserve">         </w:t>
    </w:r>
    <w:r w:rsidR="00E05A1D" w:rsidRPr="00F84ECF">
      <w:rPr>
        <w:noProof/>
        <w:color w:val="FFFFFF" w:themeColor="background1"/>
      </w:rPr>
      <w:t xml:space="preserve">  </w:t>
    </w:r>
    <w:r w:rsidR="00E05A1D">
      <w:rPr>
        <w:noProof/>
        <w:color w:val="FFFFFF" w:themeColor="background1"/>
      </w:rPr>
      <w:tab/>
    </w:r>
    <w:r w:rsidR="00E05A1D" w:rsidRPr="002C0D09">
      <w:rPr>
        <w:noProof/>
        <w:color w:val="FFFFFF" w:themeColor="background1"/>
      </w:rPr>
      <w:drawing>
        <wp:inline distT="0" distB="0" distL="0" distR="0" wp14:anchorId="07D546B9" wp14:editId="1C06E566">
          <wp:extent cx="2545630" cy="1200140"/>
          <wp:effectExtent l="0" t="0" r="7620" b="635"/>
          <wp:docPr id="2" name="Picture 2" descr="C:\Users\niksri13\Desktop\CROCS_logo-half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sri13\Desktop\CROCS_logo-half_siz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5630" cy="1200140"/>
                  </a:xfrm>
                  <a:prstGeom prst="rect">
                    <a:avLst/>
                  </a:prstGeom>
                  <a:noFill/>
                  <a:ln>
                    <a:noFill/>
                  </a:ln>
                </pic:spPr>
              </pic:pic>
            </a:graphicData>
          </a:graphic>
        </wp:inline>
      </w:drawing>
    </w:r>
    <w:r>
      <w:rPr>
        <w:noProof/>
        <w:color w:val="FFFFFF" w:themeColor="background1"/>
      </w:rPr>
      <w:t>s</w:t>
    </w:r>
  </w:p>
  <w:p w:rsidR="00E05A1D" w:rsidRDefault="00E05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74BF9"/>
    <w:multiLevelType w:val="hybridMultilevel"/>
    <w:tmpl w:val="1F8CC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99C"/>
    <w:rsid w:val="001063BD"/>
    <w:rsid w:val="002415D3"/>
    <w:rsid w:val="004B70E2"/>
    <w:rsid w:val="00500ECE"/>
    <w:rsid w:val="005A7AE7"/>
    <w:rsid w:val="005D3630"/>
    <w:rsid w:val="0072499C"/>
    <w:rsid w:val="007D1124"/>
    <w:rsid w:val="00883A11"/>
    <w:rsid w:val="0091278E"/>
    <w:rsid w:val="00964438"/>
    <w:rsid w:val="00976EAA"/>
    <w:rsid w:val="00A7440C"/>
    <w:rsid w:val="00A74D70"/>
    <w:rsid w:val="00A81B04"/>
    <w:rsid w:val="00AC2279"/>
    <w:rsid w:val="00B53295"/>
    <w:rsid w:val="00C27E77"/>
    <w:rsid w:val="00D45F88"/>
    <w:rsid w:val="00E05A1D"/>
    <w:rsid w:val="00EB2425"/>
    <w:rsid w:val="00F73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13ABD1"/>
  <w15:chartTrackingRefBased/>
  <w15:docId w15:val="{A5209BE8-AAE0-4471-A1EB-FD9E7943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4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99C"/>
  </w:style>
  <w:style w:type="paragraph" w:styleId="Footer">
    <w:name w:val="footer"/>
    <w:basedOn w:val="Normal"/>
    <w:link w:val="FooterChar"/>
    <w:uiPriority w:val="99"/>
    <w:unhideWhenUsed/>
    <w:rsid w:val="00724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99C"/>
  </w:style>
  <w:style w:type="paragraph" w:styleId="ListParagraph">
    <w:name w:val="List Paragraph"/>
    <w:basedOn w:val="Normal"/>
    <w:uiPriority w:val="34"/>
    <w:qFormat/>
    <w:rsid w:val="00A74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Srinivasan,Nikhil</dc:creator>
  <cp:keywords/>
  <dc:description/>
  <cp:lastModifiedBy>Srinivasan,Nikhil</cp:lastModifiedBy>
  <cp:revision>12</cp:revision>
  <dcterms:created xsi:type="dcterms:W3CDTF">2019-01-16T19:41:00Z</dcterms:created>
  <dcterms:modified xsi:type="dcterms:W3CDTF">2019-04-30T15:16:00Z</dcterms:modified>
</cp:coreProperties>
</file>